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EBA" w:rsidRDefault="00355922" w:rsidP="00355922">
      <w:pPr>
        <w:spacing w:after="0" w:line="240" w:lineRule="auto"/>
      </w:pPr>
      <w:r>
        <w:t>Dr. Roberto Radünz</w:t>
      </w:r>
    </w:p>
    <w:p w:rsidR="00355922" w:rsidRDefault="00355922" w:rsidP="00355922">
      <w:pPr>
        <w:spacing w:after="0" w:line="240" w:lineRule="auto"/>
      </w:pPr>
      <w:r>
        <w:t>Professor do Programa de Pós-Graduação em História da Universidade de Caxias do Sul – UCS</w:t>
      </w:r>
    </w:p>
    <w:p w:rsidR="00355922" w:rsidRDefault="00355922" w:rsidP="00355922">
      <w:pPr>
        <w:spacing w:after="0" w:line="240" w:lineRule="auto"/>
      </w:pPr>
    </w:p>
    <w:p w:rsidR="00355922" w:rsidRDefault="00355922" w:rsidP="00355922">
      <w:pPr>
        <w:spacing w:after="0" w:line="240" w:lineRule="auto"/>
      </w:pPr>
      <w:r>
        <w:t xml:space="preserve">Victória </w:t>
      </w:r>
      <w:proofErr w:type="spellStart"/>
      <w:r>
        <w:t>Zanela</w:t>
      </w:r>
      <w:proofErr w:type="spellEnd"/>
    </w:p>
    <w:p w:rsidR="00355922" w:rsidRDefault="00355922" w:rsidP="00355922">
      <w:pPr>
        <w:spacing w:after="0" w:line="240" w:lineRule="auto"/>
      </w:pPr>
      <w:r>
        <w:t>Graduada em História pela Universidade de Caxias do Sul - UCS</w:t>
      </w:r>
      <w:bookmarkStart w:id="0" w:name="_GoBack"/>
      <w:bookmarkEnd w:id="0"/>
    </w:p>
    <w:sectPr w:rsidR="003559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922"/>
    <w:rsid w:val="00355922"/>
    <w:rsid w:val="0044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2019-08-15T12:25:00Z</dcterms:created>
  <dcterms:modified xsi:type="dcterms:W3CDTF">2019-08-15T12:27:00Z</dcterms:modified>
</cp:coreProperties>
</file>